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7">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0E59E827" w:rsidR="00EC78BE" w:rsidRDefault="00EC78BE">
            <w:pPr>
              <w:rPr>
                <w:b/>
                <w:sz w:val="20"/>
                <w:szCs w:val="20"/>
              </w:rPr>
            </w:pPr>
            <w:r w:rsidRPr="00EC78BE">
              <w:rPr>
                <w:b/>
                <w:sz w:val="20"/>
                <w:szCs w:val="20"/>
              </w:rPr>
              <w:t>Course</w:t>
            </w:r>
            <w:r w:rsidR="005B615B">
              <w:rPr>
                <w:b/>
                <w:sz w:val="20"/>
                <w:szCs w:val="20"/>
              </w:rPr>
              <w:t xml:space="preserve"> Title</w:t>
            </w:r>
            <w:r w:rsidRPr="00EC78BE">
              <w:rPr>
                <w:b/>
                <w:sz w:val="20"/>
                <w:szCs w:val="20"/>
              </w:rPr>
              <w:t>:</w:t>
            </w:r>
            <w:r w:rsidR="00C42046">
              <w:rPr>
                <w:b/>
                <w:sz w:val="20"/>
                <w:szCs w:val="20"/>
              </w:rPr>
              <w:t xml:space="preserve"> AP Macroeconomics</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63D1A83F" w:rsidR="00EC78BE" w:rsidRDefault="00EC78BE">
            <w:pPr>
              <w:rPr>
                <w:b/>
                <w:sz w:val="20"/>
                <w:szCs w:val="20"/>
              </w:rPr>
            </w:pPr>
            <w:r w:rsidRPr="00EC78BE">
              <w:rPr>
                <w:b/>
                <w:sz w:val="20"/>
                <w:szCs w:val="20"/>
              </w:rPr>
              <w:t>Teacher:</w:t>
            </w:r>
            <w:r w:rsidR="00C42046">
              <w:rPr>
                <w:b/>
                <w:sz w:val="20"/>
                <w:szCs w:val="20"/>
              </w:rPr>
              <w:t xml:space="preserve"> M</w:t>
            </w:r>
            <w:r w:rsidR="00D4416E">
              <w:rPr>
                <w:b/>
                <w:sz w:val="20"/>
                <w:szCs w:val="20"/>
              </w:rPr>
              <w:t>rs. Williams</w:t>
            </w:r>
          </w:p>
          <w:p w14:paraId="68D7C0C8" w14:textId="31A77D1B" w:rsidR="00EC78BE" w:rsidRPr="00EC78BE" w:rsidRDefault="00EC78BE">
            <w:pPr>
              <w:rPr>
                <w:b/>
                <w:sz w:val="20"/>
                <w:szCs w:val="20"/>
              </w:rPr>
            </w:pP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6B38CEEC" w:rsidR="00111A5F" w:rsidRDefault="007E4252">
            <w:pPr>
              <w:rPr>
                <w:b/>
                <w:sz w:val="20"/>
                <w:szCs w:val="20"/>
              </w:rPr>
            </w:pPr>
            <w:r>
              <w:rPr>
                <w:b/>
                <w:sz w:val="20"/>
                <w:szCs w:val="20"/>
              </w:rPr>
              <w:t>PLC Content Area:</w:t>
            </w:r>
            <w:r w:rsidR="00C42046">
              <w:rPr>
                <w:b/>
                <w:sz w:val="20"/>
                <w:szCs w:val="20"/>
              </w:rPr>
              <w:t xml:space="preserve"> Social Studies</w:t>
            </w:r>
          </w:p>
          <w:p w14:paraId="0B233F5F" w14:textId="5FC5D0AA" w:rsidR="007E4252" w:rsidRDefault="007E4252">
            <w:pPr>
              <w:rPr>
                <w:b/>
                <w:sz w:val="20"/>
                <w:szCs w:val="20"/>
              </w:rPr>
            </w:pPr>
          </w:p>
        </w:tc>
      </w:tr>
      <w:tr w:rsidR="008D54E2" w:rsidRPr="001D0998" w14:paraId="45C0EA0B" w14:textId="77777777" w:rsidTr="008D54E2">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Pr>
          <w:p w14:paraId="608726EE" w14:textId="44F7F91B" w:rsidR="00EC78BE" w:rsidRPr="001D0998" w:rsidRDefault="00330BED">
            <w:pPr>
              <w:rPr>
                <w:sz w:val="16"/>
                <w:szCs w:val="16"/>
              </w:rPr>
            </w:pPr>
            <w:r>
              <w:rPr>
                <w:sz w:val="16"/>
                <w:szCs w:val="16"/>
              </w:rPr>
              <w:t xml:space="preserve">Students are to read and comprehend the first 2 chapters of their textbooks, while defining terms. </w:t>
            </w:r>
          </w:p>
          <w:p w14:paraId="767D7365" w14:textId="55315498" w:rsidR="00EC78BE" w:rsidRPr="001D0998" w:rsidRDefault="00EC78BE">
            <w:pPr>
              <w:rPr>
                <w:sz w:val="16"/>
                <w:szCs w:val="16"/>
              </w:rPr>
            </w:pPr>
          </w:p>
        </w:tc>
      </w:tr>
      <w:tr w:rsidR="008D54E2" w:rsidRPr="001D0998" w14:paraId="3CD107FE" w14:textId="77777777" w:rsidTr="00330BED">
        <w:trPr>
          <w:trHeight w:val="427"/>
        </w:trPr>
        <w:tc>
          <w:tcPr>
            <w:tcW w:w="3865" w:type="dxa"/>
          </w:tcPr>
          <w:p w14:paraId="1243E57E" w14:textId="77777777" w:rsidR="00EC78BE" w:rsidRPr="001D0998" w:rsidRDefault="00EC78BE">
            <w:pPr>
              <w:rPr>
                <w:sz w:val="16"/>
                <w:szCs w:val="16"/>
              </w:rPr>
            </w:pPr>
            <w:r w:rsidRPr="001D0998">
              <w:rPr>
                <w:sz w:val="16"/>
                <w:szCs w:val="16"/>
              </w:rPr>
              <w:t>Date Due</w:t>
            </w:r>
          </w:p>
          <w:p w14:paraId="77807D41" w14:textId="77777777" w:rsidR="00EC78BE" w:rsidRPr="001D0998" w:rsidRDefault="00EC78BE">
            <w:pPr>
              <w:rPr>
                <w:sz w:val="16"/>
                <w:szCs w:val="16"/>
              </w:rPr>
            </w:pPr>
          </w:p>
          <w:p w14:paraId="4D2B0D6A" w14:textId="51C7C294" w:rsidR="00EC78BE" w:rsidRPr="001D0998" w:rsidRDefault="00EC78BE">
            <w:pPr>
              <w:rPr>
                <w:sz w:val="16"/>
                <w:szCs w:val="16"/>
              </w:rPr>
            </w:pPr>
          </w:p>
        </w:tc>
        <w:tc>
          <w:tcPr>
            <w:tcW w:w="6390" w:type="dxa"/>
          </w:tcPr>
          <w:p w14:paraId="1E15DC22" w14:textId="762BA4A0" w:rsidR="00EC78BE" w:rsidRPr="001D0998" w:rsidRDefault="0013606B">
            <w:pPr>
              <w:rPr>
                <w:sz w:val="16"/>
                <w:szCs w:val="16"/>
              </w:rPr>
            </w:pPr>
            <w:r>
              <w:rPr>
                <w:sz w:val="16"/>
                <w:szCs w:val="16"/>
              </w:rPr>
              <w:t>Various days the first week of school. See assessment details for individual due dates.</w:t>
            </w:r>
          </w:p>
          <w:p w14:paraId="4CE65ED6" w14:textId="3BED6A5A" w:rsidR="00EC78BE" w:rsidRPr="001D0998" w:rsidRDefault="00EC78BE">
            <w:pPr>
              <w:rPr>
                <w:sz w:val="16"/>
                <w:szCs w:val="16"/>
              </w:rPr>
            </w:pPr>
          </w:p>
        </w:tc>
      </w:tr>
      <w:tr w:rsidR="008D54E2" w:rsidRPr="001D0998" w14:paraId="53EC69DB" w14:textId="77777777" w:rsidTr="00330BED">
        <w:trPr>
          <w:trHeight w:val="454"/>
        </w:trPr>
        <w:tc>
          <w:tcPr>
            <w:tcW w:w="3865" w:type="dxa"/>
          </w:tcPr>
          <w:p w14:paraId="471AC0EA" w14:textId="77777777" w:rsidR="00EC78BE" w:rsidRPr="001D0998" w:rsidRDefault="00EC78BE">
            <w:pPr>
              <w:rPr>
                <w:sz w:val="16"/>
                <w:szCs w:val="16"/>
              </w:rPr>
            </w:pPr>
            <w:r w:rsidRPr="001D0998">
              <w:rPr>
                <w:sz w:val="16"/>
                <w:szCs w:val="16"/>
              </w:rPr>
              <w:t>Estimated Time for Completion</w:t>
            </w:r>
          </w:p>
          <w:p w14:paraId="6CD2AFD6" w14:textId="77777777" w:rsidR="00EC78BE" w:rsidRPr="001D0998" w:rsidRDefault="00EC78BE">
            <w:pPr>
              <w:rPr>
                <w:sz w:val="16"/>
                <w:szCs w:val="16"/>
              </w:rPr>
            </w:pPr>
          </w:p>
          <w:p w14:paraId="1C567410" w14:textId="6867AFDD" w:rsidR="00EC78BE" w:rsidRPr="001D0998" w:rsidRDefault="00EC78BE">
            <w:pPr>
              <w:rPr>
                <w:sz w:val="16"/>
                <w:szCs w:val="16"/>
              </w:rPr>
            </w:pPr>
          </w:p>
        </w:tc>
        <w:tc>
          <w:tcPr>
            <w:tcW w:w="6390" w:type="dxa"/>
          </w:tcPr>
          <w:p w14:paraId="3A2C635B" w14:textId="753145C7" w:rsidR="00EC78BE" w:rsidRPr="001D0998" w:rsidRDefault="0013606B">
            <w:pPr>
              <w:rPr>
                <w:sz w:val="16"/>
                <w:szCs w:val="16"/>
              </w:rPr>
            </w:pPr>
            <w:r>
              <w:rPr>
                <w:sz w:val="16"/>
                <w:szCs w:val="16"/>
              </w:rPr>
              <w:t>Four Hours</w:t>
            </w:r>
          </w:p>
        </w:tc>
      </w:tr>
      <w:tr w:rsidR="008D54E2" w:rsidRPr="001D0998" w14:paraId="78B7C992" w14:textId="77777777" w:rsidTr="008D54E2">
        <w:trPr>
          <w:trHeight w:val="157"/>
        </w:trPr>
        <w:tc>
          <w:tcPr>
            <w:tcW w:w="3865" w:type="dxa"/>
          </w:tcPr>
          <w:p w14:paraId="3781176D" w14:textId="1D6A7B14" w:rsidR="00EC78BE" w:rsidRPr="001D0998" w:rsidRDefault="00EC78BE">
            <w:pPr>
              <w:rPr>
                <w:sz w:val="16"/>
                <w:szCs w:val="16"/>
              </w:rPr>
            </w:pPr>
            <w:r w:rsidRPr="001D0998">
              <w:rPr>
                <w:sz w:val="16"/>
                <w:szCs w:val="16"/>
              </w:rPr>
              <w:t>Tennessee Academic Standards</w:t>
            </w:r>
            <w:r w:rsidR="006711FC">
              <w:rPr>
                <w:sz w:val="16"/>
                <w:szCs w:val="16"/>
              </w:rPr>
              <w:t>/Approved Standards Supporting Reference (List standard(s) correlation to summer work)</w:t>
            </w:r>
          </w:p>
          <w:p w14:paraId="520DFEA1" w14:textId="77777777" w:rsidR="00EC78BE" w:rsidRPr="001D0998" w:rsidRDefault="00EC78BE">
            <w:pPr>
              <w:rPr>
                <w:sz w:val="16"/>
                <w:szCs w:val="16"/>
              </w:rPr>
            </w:pPr>
          </w:p>
          <w:p w14:paraId="1743C996" w14:textId="6E6C7694" w:rsidR="00EC78BE" w:rsidRPr="001D0998" w:rsidRDefault="00EC78BE">
            <w:pPr>
              <w:rPr>
                <w:sz w:val="16"/>
                <w:szCs w:val="16"/>
              </w:rPr>
            </w:pPr>
          </w:p>
        </w:tc>
        <w:tc>
          <w:tcPr>
            <w:tcW w:w="6390" w:type="dxa"/>
          </w:tcPr>
          <w:p w14:paraId="66119741" w14:textId="62818998" w:rsidR="00EC78BE" w:rsidRDefault="008F4E3E">
            <w:pPr>
              <w:rPr>
                <w:sz w:val="16"/>
                <w:szCs w:val="16"/>
              </w:rPr>
            </w:pPr>
            <w:r>
              <w:rPr>
                <w:sz w:val="16"/>
                <w:szCs w:val="16"/>
              </w:rPr>
              <w:t>AP Topic 1.1 Scarcity</w:t>
            </w:r>
          </w:p>
          <w:p w14:paraId="1E888861" w14:textId="75421692" w:rsidR="008F4E3E" w:rsidRDefault="008F4E3E">
            <w:pPr>
              <w:rPr>
                <w:sz w:val="16"/>
                <w:szCs w:val="16"/>
              </w:rPr>
            </w:pPr>
            <w:r>
              <w:rPr>
                <w:sz w:val="16"/>
                <w:szCs w:val="16"/>
              </w:rPr>
              <w:t>AP Topic 1.2 Opportunity Cost and the Production Possibilities Curve (PPC)</w:t>
            </w:r>
          </w:p>
          <w:p w14:paraId="4ADB12E3" w14:textId="7D9F0168" w:rsidR="008F4E3E" w:rsidRPr="001D0998" w:rsidRDefault="008F4E3E">
            <w:pPr>
              <w:rPr>
                <w:sz w:val="16"/>
                <w:szCs w:val="16"/>
              </w:rPr>
            </w:pPr>
            <w:r>
              <w:rPr>
                <w:sz w:val="16"/>
                <w:szCs w:val="16"/>
              </w:rPr>
              <w:t>AP Topic 1.3 Comparative Advantage and Gains from Trade</w:t>
            </w:r>
          </w:p>
          <w:p w14:paraId="74FF8121" w14:textId="77777777" w:rsidR="00330BED" w:rsidRDefault="002C350A">
            <w:pPr>
              <w:rPr>
                <w:sz w:val="16"/>
                <w:szCs w:val="16"/>
              </w:rPr>
            </w:pPr>
            <w:r>
              <w:rPr>
                <w:sz w:val="16"/>
                <w:szCs w:val="16"/>
              </w:rPr>
              <w:t xml:space="preserve">AP Topic 1.4 Demand </w:t>
            </w:r>
          </w:p>
          <w:p w14:paraId="52669BD3" w14:textId="58112033" w:rsidR="00EC78BE" w:rsidRDefault="00330BED">
            <w:pPr>
              <w:rPr>
                <w:sz w:val="16"/>
                <w:szCs w:val="16"/>
              </w:rPr>
            </w:pPr>
            <w:r>
              <w:rPr>
                <w:sz w:val="16"/>
                <w:szCs w:val="16"/>
              </w:rPr>
              <w:t xml:space="preserve">AP </w:t>
            </w:r>
            <w:r w:rsidR="002C350A">
              <w:rPr>
                <w:sz w:val="16"/>
                <w:szCs w:val="16"/>
              </w:rPr>
              <w:t>Topic 1.5 Supply</w:t>
            </w:r>
          </w:p>
          <w:p w14:paraId="094593C5" w14:textId="4252494B" w:rsidR="002C350A" w:rsidRDefault="002C350A">
            <w:pPr>
              <w:rPr>
                <w:sz w:val="16"/>
                <w:szCs w:val="16"/>
              </w:rPr>
            </w:pPr>
            <w:r>
              <w:rPr>
                <w:sz w:val="16"/>
                <w:szCs w:val="16"/>
              </w:rPr>
              <w:t>AP Topic 1.6 Market Equilibrium, Disequilibrium, and Changes in Equilibrium</w:t>
            </w:r>
          </w:p>
          <w:p w14:paraId="1E99434E" w14:textId="1F59C851" w:rsidR="002C350A" w:rsidRPr="001D0998" w:rsidRDefault="002C350A">
            <w:pPr>
              <w:rPr>
                <w:sz w:val="16"/>
                <w:szCs w:val="16"/>
              </w:rPr>
            </w:pPr>
          </w:p>
        </w:tc>
      </w:tr>
      <w:tr w:rsidR="008D54E2" w:rsidRPr="001D0998" w14:paraId="24038215" w14:textId="77777777" w:rsidTr="008D54E2">
        <w:trPr>
          <w:trHeight w:val="157"/>
        </w:trPr>
        <w:tc>
          <w:tcPr>
            <w:tcW w:w="3865" w:type="dxa"/>
          </w:tcPr>
          <w:p w14:paraId="270CE9A8" w14:textId="02D976E3" w:rsidR="00EC78BE" w:rsidRPr="001D0998" w:rsidRDefault="00EC78BE">
            <w:pPr>
              <w:rPr>
                <w:sz w:val="16"/>
                <w:szCs w:val="16"/>
              </w:rPr>
            </w:pPr>
            <w:r w:rsidRPr="001D0998">
              <w:rPr>
                <w:sz w:val="16"/>
                <w:szCs w:val="16"/>
              </w:rPr>
              <w:t xml:space="preserve">Rationale for </w:t>
            </w:r>
            <w:r w:rsidR="003518DF" w:rsidRPr="001D0998">
              <w:rPr>
                <w:sz w:val="16"/>
                <w:szCs w:val="16"/>
              </w:rPr>
              <w:t xml:space="preserve">Summer </w:t>
            </w:r>
            <w:r w:rsidRPr="001D0998">
              <w:rPr>
                <w:sz w:val="16"/>
                <w:szCs w:val="16"/>
              </w:rPr>
              <w:t>Assignment</w:t>
            </w:r>
          </w:p>
          <w:p w14:paraId="3AC749ED" w14:textId="0A6BDD3F" w:rsidR="00EC78BE" w:rsidRPr="001D0998" w:rsidRDefault="00EC78BE">
            <w:pPr>
              <w:rPr>
                <w:sz w:val="16"/>
                <w:szCs w:val="16"/>
              </w:rPr>
            </w:pPr>
          </w:p>
          <w:p w14:paraId="574BEC75" w14:textId="1D42CF06" w:rsidR="00EC78BE" w:rsidRPr="001D0998" w:rsidRDefault="00EC78BE">
            <w:pPr>
              <w:rPr>
                <w:sz w:val="16"/>
                <w:szCs w:val="16"/>
              </w:rPr>
            </w:pPr>
          </w:p>
        </w:tc>
        <w:tc>
          <w:tcPr>
            <w:tcW w:w="6390" w:type="dxa"/>
          </w:tcPr>
          <w:p w14:paraId="16BB2191" w14:textId="36C0AD00" w:rsidR="00EC78BE" w:rsidRPr="001D0998" w:rsidRDefault="00C42046">
            <w:pPr>
              <w:rPr>
                <w:sz w:val="16"/>
                <w:szCs w:val="16"/>
              </w:rPr>
            </w:pPr>
            <w:r>
              <w:rPr>
                <w:sz w:val="16"/>
                <w:szCs w:val="16"/>
              </w:rPr>
              <w:t>This AP Course is only one semester in length. In order to cover the most important topics for the exam, with the correct attention provided, the basics need to be covered over the summer. This content is 8% of the AP exam.</w:t>
            </w:r>
          </w:p>
        </w:tc>
      </w:tr>
      <w:tr w:rsidR="008D54E2" w:rsidRPr="001D0998" w14:paraId="09CAED1D" w14:textId="77777777" w:rsidTr="008D54E2">
        <w:trPr>
          <w:trHeight w:val="157"/>
        </w:trPr>
        <w:tc>
          <w:tcPr>
            <w:tcW w:w="3865" w:type="dxa"/>
          </w:tcPr>
          <w:p w14:paraId="24BC5AE1" w14:textId="4184C919" w:rsidR="00EC78BE" w:rsidRPr="001D0998" w:rsidRDefault="00EC78BE">
            <w:pPr>
              <w:rPr>
                <w:sz w:val="16"/>
                <w:szCs w:val="16"/>
              </w:rPr>
            </w:pPr>
            <w:r w:rsidRPr="001D0998">
              <w:rPr>
                <w:sz w:val="16"/>
                <w:szCs w:val="16"/>
              </w:rPr>
              <w:t xml:space="preserve">Resources needed to complete </w:t>
            </w:r>
            <w:r w:rsidR="003518DF" w:rsidRPr="001D0998">
              <w:rPr>
                <w:sz w:val="16"/>
                <w:szCs w:val="16"/>
              </w:rPr>
              <w:t xml:space="preserve">Summer </w:t>
            </w:r>
            <w:r w:rsidRPr="001D0998">
              <w:rPr>
                <w:sz w:val="16"/>
                <w:szCs w:val="16"/>
              </w:rPr>
              <w:t>assignment</w:t>
            </w:r>
          </w:p>
          <w:p w14:paraId="6EA9704D" w14:textId="77777777" w:rsidR="00EC78BE" w:rsidRPr="001D0998" w:rsidRDefault="00EC78BE">
            <w:pPr>
              <w:rPr>
                <w:sz w:val="16"/>
                <w:szCs w:val="16"/>
              </w:rPr>
            </w:pPr>
          </w:p>
          <w:p w14:paraId="6903EE94" w14:textId="68F73497" w:rsidR="00EC78BE" w:rsidRPr="001D0998" w:rsidRDefault="00EC78BE">
            <w:pPr>
              <w:rPr>
                <w:sz w:val="16"/>
                <w:szCs w:val="16"/>
              </w:rPr>
            </w:pPr>
          </w:p>
        </w:tc>
        <w:tc>
          <w:tcPr>
            <w:tcW w:w="6390" w:type="dxa"/>
          </w:tcPr>
          <w:p w14:paraId="2FA5E18F" w14:textId="69461EDA" w:rsidR="00EC78BE" w:rsidRPr="001D0998" w:rsidRDefault="00C42046">
            <w:pPr>
              <w:rPr>
                <w:sz w:val="16"/>
                <w:szCs w:val="16"/>
              </w:rPr>
            </w:pPr>
            <w:r>
              <w:rPr>
                <w:sz w:val="16"/>
                <w:szCs w:val="16"/>
              </w:rPr>
              <w:t>Krugman Economics for the AP Course textbook or the scanned</w:t>
            </w:r>
            <w:r w:rsidR="00CC48CC">
              <w:rPr>
                <w:sz w:val="16"/>
                <w:szCs w:val="16"/>
              </w:rPr>
              <w:t>/printed</w:t>
            </w:r>
            <w:r>
              <w:rPr>
                <w:sz w:val="16"/>
                <w:szCs w:val="16"/>
              </w:rPr>
              <w:t xml:space="preserve"> PDF copy</w:t>
            </w:r>
          </w:p>
        </w:tc>
      </w:tr>
      <w:tr w:rsidR="008D54E2" w:rsidRPr="001D0998" w14:paraId="4E8FBC06" w14:textId="77777777" w:rsidTr="008D54E2">
        <w:trPr>
          <w:trHeight w:val="157"/>
        </w:trPr>
        <w:tc>
          <w:tcPr>
            <w:tcW w:w="3865" w:type="dxa"/>
          </w:tcPr>
          <w:p w14:paraId="1F2A8504" w14:textId="76F774E8" w:rsidR="00EC78BE" w:rsidRPr="001D0998" w:rsidRDefault="001D0998">
            <w:pPr>
              <w:rPr>
                <w:sz w:val="16"/>
                <w:szCs w:val="16"/>
              </w:rPr>
            </w:pPr>
            <w:r w:rsidRPr="00C810DD">
              <w:rPr>
                <w:sz w:val="16"/>
                <w:szCs w:val="16"/>
                <w:u w:val="single"/>
              </w:rPr>
              <w:t>How</w:t>
            </w:r>
            <w:r w:rsidRPr="001D0998">
              <w:rPr>
                <w:sz w:val="16"/>
                <w:szCs w:val="16"/>
              </w:rPr>
              <w:t xml:space="preserve"> </w:t>
            </w:r>
            <w:r w:rsidR="00701EA0">
              <w:rPr>
                <w:sz w:val="16"/>
                <w:szCs w:val="16"/>
              </w:rPr>
              <w:t xml:space="preserve">and </w:t>
            </w:r>
            <w:r w:rsidR="00701EA0" w:rsidRPr="00C810DD">
              <w:rPr>
                <w:sz w:val="16"/>
                <w:szCs w:val="16"/>
                <w:u w:val="single"/>
              </w:rPr>
              <w:t>when</w:t>
            </w:r>
            <w:r w:rsidR="00701EA0">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sidR="000F7901">
              <w:rPr>
                <w:sz w:val="16"/>
                <w:szCs w:val="16"/>
              </w:rPr>
              <w:t xml:space="preserve"> Also, what grading category and what percentage will this summer assignment count in the student’s grade?</w:t>
            </w:r>
          </w:p>
          <w:p w14:paraId="00E3397F" w14:textId="77777777" w:rsidR="00EC78BE" w:rsidRPr="001D0998" w:rsidRDefault="00EC78BE">
            <w:pPr>
              <w:rPr>
                <w:sz w:val="16"/>
                <w:szCs w:val="16"/>
              </w:rPr>
            </w:pPr>
          </w:p>
          <w:p w14:paraId="2F3D2A85" w14:textId="3D3DA4AC" w:rsidR="00EC78BE" w:rsidRPr="001D0998" w:rsidRDefault="00EC78BE">
            <w:pPr>
              <w:rPr>
                <w:sz w:val="16"/>
                <w:szCs w:val="16"/>
              </w:rPr>
            </w:pPr>
          </w:p>
        </w:tc>
        <w:tc>
          <w:tcPr>
            <w:tcW w:w="6390" w:type="dxa"/>
          </w:tcPr>
          <w:p w14:paraId="48F733EC" w14:textId="52B0F0C7" w:rsidR="00EC78BE" w:rsidRPr="001D0998" w:rsidRDefault="00FD19D0">
            <w:pPr>
              <w:rPr>
                <w:sz w:val="16"/>
                <w:szCs w:val="16"/>
              </w:rPr>
            </w:pPr>
            <w:r w:rsidRPr="00FD19D0">
              <w:rPr>
                <w:sz w:val="16"/>
                <w:szCs w:val="16"/>
              </w:rPr>
              <w:t>They will take a 25 question, multiple choice test at the end of the first week back covering the material. The test will consist of true, previously used AP MC questions related to the topics covered in the readings. This will be worth 100 points</w:t>
            </w:r>
            <w:r w:rsidR="00280A44">
              <w:rPr>
                <w:sz w:val="16"/>
                <w:szCs w:val="16"/>
              </w:rPr>
              <w:t xml:space="preserve"> and go in the “Test” category</w:t>
            </w:r>
            <w:r w:rsidRPr="00FD19D0">
              <w:rPr>
                <w:sz w:val="16"/>
                <w:szCs w:val="16"/>
              </w:rPr>
              <w:t>.</w:t>
            </w:r>
            <w:r w:rsidR="00280A44">
              <w:rPr>
                <w:sz w:val="16"/>
                <w:szCs w:val="16"/>
              </w:rPr>
              <w:t xml:space="preserve"> This category total weight is 40% and this will be test one of 3 for the 1</w:t>
            </w:r>
            <w:r w:rsidR="00280A44" w:rsidRPr="00280A44">
              <w:rPr>
                <w:sz w:val="16"/>
                <w:szCs w:val="16"/>
                <w:vertAlign w:val="superscript"/>
              </w:rPr>
              <w:t>st</w:t>
            </w:r>
            <w:r w:rsidR="00280A44">
              <w:rPr>
                <w:sz w:val="16"/>
                <w:szCs w:val="16"/>
              </w:rPr>
              <w:t xml:space="preserve"> 9 weeks.</w:t>
            </w:r>
          </w:p>
        </w:tc>
      </w:tr>
      <w:tr w:rsidR="008D54E2" w:rsidRPr="001D0998" w14:paraId="06B6E6BC" w14:textId="77777777" w:rsidTr="008D54E2">
        <w:trPr>
          <w:trHeight w:val="157"/>
        </w:trPr>
        <w:tc>
          <w:tcPr>
            <w:tcW w:w="3865" w:type="dxa"/>
          </w:tcPr>
          <w:p w14:paraId="405E6B3F" w14:textId="5DF4FD05" w:rsidR="001D0998" w:rsidRPr="001D0998" w:rsidRDefault="001D0998">
            <w:pPr>
              <w:rPr>
                <w:sz w:val="16"/>
                <w:szCs w:val="16"/>
              </w:rPr>
            </w:pPr>
            <w:r w:rsidRPr="001D0998">
              <w:rPr>
                <w:sz w:val="16"/>
                <w:szCs w:val="16"/>
              </w:rPr>
              <w:t>Additional Summer Assessments (If applicable</w:t>
            </w:r>
            <w:r w:rsidR="00C810DD">
              <w:rPr>
                <w:sz w:val="16"/>
                <w:szCs w:val="16"/>
              </w:rPr>
              <w:t xml:space="preserve"> - </w:t>
            </w:r>
            <w:r w:rsidR="00C810DD" w:rsidRPr="006D10E9">
              <w:rPr>
                <w:sz w:val="16"/>
                <w:szCs w:val="16"/>
                <w:u w:val="single"/>
              </w:rPr>
              <w:t xml:space="preserve">what </w:t>
            </w:r>
            <w:r w:rsidR="00C810DD">
              <w:rPr>
                <w:sz w:val="16"/>
                <w:szCs w:val="16"/>
              </w:rPr>
              <w:t xml:space="preserve">grading category and </w:t>
            </w:r>
            <w:r w:rsidR="00C810DD" w:rsidRPr="006D10E9">
              <w:rPr>
                <w:sz w:val="16"/>
                <w:szCs w:val="16"/>
                <w:u w:val="single"/>
              </w:rPr>
              <w:t>what</w:t>
            </w:r>
            <w:r w:rsidR="00C810DD">
              <w:rPr>
                <w:sz w:val="16"/>
                <w:szCs w:val="16"/>
              </w:rPr>
              <w:t xml:space="preserve"> percentage will each additional summer assignment count in the student’s grade?)</w:t>
            </w:r>
          </w:p>
          <w:p w14:paraId="1BA96A50" w14:textId="77777777" w:rsidR="001D0998" w:rsidRPr="001D0998" w:rsidRDefault="001D0998">
            <w:pPr>
              <w:rPr>
                <w:sz w:val="16"/>
                <w:szCs w:val="16"/>
              </w:rPr>
            </w:pPr>
          </w:p>
          <w:p w14:paraId="0D567A3D" w14:textId="058AFED2" w:rsidR="001D0998" w:rsidRPr="001D0998" w:rsidRDefault="001D0998">
            <w:pPr>
              <w:rPr>
                <w:sz w:val="16"/>
                <w:szCs w:val="16"/>
              </w:rPr>
            </w:pPr>
          </w:p>
        </w:tc>
        <w:tc>
          <w:tcPr>
            <w:tcW w:w="6390" w:type="dxa"/>
          </w:tcPr>
          <w:p w14:paraId="684CEA18" w14:textId="2C27141F" w:rsidR="0055322F" w:rsidRPr="00E62E68" w:rsidRDefault="0055322F" w:rsidP="00E62E68">
            <w:pPr>
              <w:pStyle w:val="ListParagraph"/>
              <w:numPr>
                <w:ilvl w:val="0"/>
                <w:numId w:val="2"/>
              </w:numPr>
              <w:rPr>
                <w:sz w:val="16"/>
                <w:szCs w:val="16"/>
              </w:rPr>
            </w:pPr>
            <w:r w:rsidRPr="00E62E68">
              <w:rPr>
                <w:sz w:val="16"/>
                <w:szCs w:val="16"/>
              </w:rPr>
              <w:t>Students are to know and understand the vocabulary terms on pages 33 and 100. The definitions can be found in the margins of the readings. The students will take a vocab quiz on section 1 words (pg. 33) the first-class period when we return. Section 2 (pg. 100) vocab quiz will take place in the second-class period the first week back. Each quiz will be worth 100 points in the quiz category. The quiz will be matching style with</w:t>
            </w:r>
            <w:r>
              <w:t xml:space="preserve"> </w:t>
            </w:r>
            <w:r w:rsidRPr="00E62E68">
              <w:rPr>
                <w:sz w:val="16"/>
                <w:szCs w:val="16"/>
              </w:rPr>
              <w:t xml:space="preserve">definitions taken straight from the readings and a word bank is provided. </w:t>
            </w:r>
            <w:r w:rsidR="00BB15E1">
              <w:rPr>
                <w:sz w:val="16"/>
                <w:szCs w:val="16"/>
              </w:rPr>
              <w:t>We will take a vocab quiz for each section we complete in this course.</w:t>
            </w:r>
          </w:p>
          <w:p w14:paraId="207721CC" w14:textId="15584CB4" w:rsidR="00EA729A" w:rsidRDefault="00EA729A" w:rsidP="0055322F">
            <w:pPr>
              <w:rPr>
                <w:sz w:val="16"/>
                <w:szCs w:val="16"/>
              </w:rPr>
            </w:pPr>
          </w:p>
          <w:p w14:paraId="499C27FD" w14:textId="06670E04" w:rsidR="001D0998" w:rsidRPr="00330BED" w:rsidRDefault="00E62E68" w:rsidP="00330BED">
            <w:pPr>
              <w:pStyle w:val="ListParagraph"/>
              <w:numPr>
                <w:ilvl w:val="0"/>
                <w:numId w:val="2"/>
              </w:numPr>
              <w:rPr>
                <w:sz w:val="16"/>
                <w:szCs w:val="16"/>
              </w:rPr>
            </w:pPr>
            <w:r w:rsidRPr="00E62E68">
              <w:rPr>
                <w:sz w:val="16"/>
                <w:szCs w:val="16"/>
              </w:rPr>
              <w:t>Students may earn 10 extra credit points for completing the review questions at the end of each module in the readings. These will be due the same day the students take their test on the materials and will be added to their test.</w:t>
            </w:r>
          </w:p>
        </w:tc>
      </w:tr>
      <w:tr w:rsidR="008D54E2" w:rsidRPr="001D0998" w14:paraId="1BE24F09" w14:textId="77777777" w:rsidTr="008D54E2">
        <w:trPr>
          <w:trHeight w:val="157"/>
        </w:trPr>
        <w:tc>
          <w:tcPr>
            <w:tcW w:w="3865" w:type="dxa"/>
          </w:tcPr>
          <w:p w14:paraId="167E0633" w14:textId="2CE6E0A9" w:rsidR="00EC78BE" w:rsidRPr="001D0998" w:rsidRDefault="00EC78BE">
            <w:pPr>
              <w:rPr>
                <w:sz w:val="16"/>
                <w:szCs w:val="16"/>
              </w:rPr>
            </w:pPr>
            <w:r w:rsidRPr="001D0998">
              <w:rPr>
                <w:sz w:val="16"/>
                <w:szCs w:val="16"/>
              </w:rPr>
              <w:lastRenderedPageBreak/>
              <w:t xml:space="preserve">Teacher Summer Contact Information </w:t>
            </w:r>
          </w:p>
          <w:p w14:paraId="30459015" w14:textId="77777777" w:rsidR="005B615B" w:rsidRPr="001D0998" w:rsidRDefault="005B615B">
            <w:pPr>
              <w:rPr>
                <w:sz w:val="16"/>
                <w:szCs w:val="16"/>
              </w:rPr>
            </w:pPr>
          </w:p>
          <w:p w14:paraId="27A49AB6" w14:textId="77777777" w:rsidR="00EC78BE" w:rsidRPr="001D0998" w:rsidRDefault="00EC78BE">
            <w:pPr>
              <w:rPr>
                <w:sz w:val="16"/>
                <w:szCs w:val="16"/>
              </w:rPr>
            </w:pPr>
          </w:p>
          <w:p w14:paraId="34816679" w14:textId="7BC09F1A" w:rsidR="00EC78BE" w:rsidRPr="001D0998" w:rsidRDefault="00EC78BE">
            <w:pPr>
              <w:rPr>
                <w:sz w:val="16"/>
                <w:szCs w:val="16"/>
              </w:rPr>
            </w:pPr>
          </w:p>
        </w:tc>
        <w:tc>
          <w:tcPr>
            <w:tcW w:w="6390" w:type="dxa"/>
          </w:tcPr>
          <w:p w14:paraId="2847BDCC" w14:textId="6E1B29EA" w:rsidR="00EC78BE" w:rsidRPr="001D0998" w:rsidRDefault="00D4416E">
            <w:pPr>
              <w:rPr>
                <w:sz w:val="16"/>
                <w:szCs w:val="16"/>
              </w:rPr>
            </w:pPr>
            <w:r>
              <w:rPr>
                <w:sz w:val="16"/>
                <w:szCs w:val="16"/>
              </w:rPr>
              <w:t>Lauren.williams</w:t>
            </w:r>
            <w:r w:rsidR="00493AAA">
              <w:rPr>
                <w:sz w:val="16"/>
                <w:szCs w:val="16"/>
              </w:rPr>
              <w:t>@acsk-12.org</w:t>
            </w:r>
          </w:p>
          <w:p w14:paraId="32E525A7" w14:textId="6E17F610" w:rsidR="00EC78BE" w:rsidRPr="001D0998" w:rsidRDefault="00EC78BE">
            <w:pPr>
              <w:rPr>
                <w:sz w:val="16"/>
                <w:szCs w:val="16"/>
              </w:rPr>
            </w:pPr>
          </w:p>
        </w:tc>
      </w:tr>
    </w:tbl>
    <w:p w14:paraId="07561B37" w14:textId="197A533B" w:rsidR="00EC78BE" w:rsidRPr="001D0998" w:rsidRDefault="00EC78BE">
      <w:pPr>
        <w:rPr>
          <w:sz w:val="16"/>
          <w:szCs w:val="16"/>
        </w:rPr>
      </w:pPr>
    </w:p>
    <w:sectPr w:rsidR="00EC78BE" w:rsidRPr="001D0998" w:rsidSect="008D54E2">
      <w:headerReference w:type="even" r:id="rId8"/>
      <w:headerReference w:type="default" r:id="rId9"/>
      <w:footerReference w:type="even" r:id="rId10"/>
      <w:footerReference w:type="default" r:id="rId11"/>
      <w:headerReference w:type="first" r:id="rId12"/>
      <w:footerReference w:type="first" r:id="rId13"/>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6349" w14:textId="77777777" w:rsidR="000621BE" w:rsidRDefault="000621BE" w:rsidP="00EC78BE">
      <w:r>
        <w:separator/>
      </w:r>
    </w:p>
  </w:endnote>
  <w:endnote w:type="continuationSeparator" w:id="0">
    <w:p w14:paraId="5BFEC888" w14:textId="77777777" w:rsidR="000621BE" w:rsidRDefault="000621BE"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D6E" w14:textId="77777777" w:rsidR="005A338D" w:rsidRDefault="005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23B" w14:textId="03D845A4" w:rsidR="005A338D" w:rsidRPr="00C60E3D" w:rsidRDefault="00C60E3D">
    <w:pPr>
      <w:pStyle w:val="Footer"/>
      <w:rPr>
        <w:i/>
      </w:rPr>
    </w:pPr>
    <w:r w:rsidRPr="00C60E3D">
      <w:rPr>
        <w:i/>
      </w:rPr>
      <w:t>Final:  4/21/2020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3408" w14:textId="77777777" w:rsidR="005A338D" w:rsidRDefault="005A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11EA" w14:textId="77777777" w:rsidR="000621BE" w:rsidRDefault="000621BE" w:rsidP="00EC78BE">
      <w:r>
        <w:separator/>
      </w:r>
    </w:p>
  </w:footnote>
  <w:footnote w:type="continuationSeparator" w:id="0">
    <w:p w14:paraId="265B14F1" w14:textId="77777777" w:rsidR="000621BE" w:rsidRDefault="000621BE"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019" w14:textId="132F8EA1" w:rsidR="005A338D" w:rsidRDefault="005A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82B1" w14:textId="227F7E0C" w:rsidR="005A338D" w:rsidRDefault="005A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CFE" w14:textId="47B5594C" w:rsidR="005A338D" w:rsidRDefault="005A3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91772"/>
    <w:multiLevelType w:val="hybridMultilevel"/>
    <w:tmpl w:val="6568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C7143"/>
    <w:multiLevelType w:val="hybridMultilevel"/>
    <w:tmpl w:val="EDC6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184478">
    <w:abstractNumId w:val="1"/>
  </w:num>
  <w:num w:numId="2" w16cid:durableId="95028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621BE"/>
    <w:rsid w:val="000F7901"/>
    <w:rsid w:val="00111A5F"/>
    <w:rsid w:val="0013606B"/>
    <w:rsid w:val="001D0998"/>
    <w:rsid w:val="00280A44"/>
    <w:rsid w:val="002C350A"/>
    <w:rsid w:val="00330BED"/>
    <w:rsid w:val="003518DF"/>
    <w:rsid w:val="00493AAA"/>
    <w:rsid w:val="0055322F"/>
    <w:rsid w:val="00575C54"/>
    <w:rsid w:val="005A338D"/>
    <w:rsid w:val="005A3CBA"/>
    <w:rsid w:val="005B615B"/>
    <w:rsid w:val="005C1082"/>
    <w:rsid w:val="005F2898"/>
    <w:rsid w:val="00623338"/>
    <w:rsid w:val="00643081"/>
    <w:rsid w:val="006711FC"/>
    <w:rsid w:val="006D10E9"/>
    <w:rsid w:val="006F3014"/>
    <w:rsid w:val="00701EA0"/>
    <w:rsid w:val="007460EC"/>
    <w:rsid w:val="007E4252"/>
    <w:rsid w:val="008D54E2"/>
    <w:rsid w:val="008E751F"/>
    <w:rsid w:val="008F4E3E"/>
    <w:rsid w:val="00B20AAD"/>
    <w:rsid w:val="00B256C8"/>
    <w:rsid w:val="00BB15E1"/>
    <w:rsid w:val="00C055B1"/>
    <w:rsid w:val="00C42046"/>
    <w:rsid w:val="00C60E3D"/>
    <w:rsid w:val="00C810DD"/>
    <w:rsid w:val="00CC19AC"/>
    <w:rsid w:val="00CC48CC"/>
    <w:rsid w:val="00D4416E"/>
    <w:rsid w:val="00E51B06"/>
    <w:rsid w:val="00E62E68"/>
    <w:rsid w:val="00EA729A"/>
    <w:rsid w:val="00EC78BE"/>
    <w:rsid w:val="00F30913"/>
    <w:rsid w:val="00FB779B"/>
    <w:rsid w:val="00FD19D0"/>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FD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Lauren Williams</cp:lastModifiedBy>
  <cp:revision>3</cp:revision>
  <cp:lastPrinted>2019-12-11T19:18:00Z</cp:lastPrinted>
  <dcterms:created xsi:type="dcterms:W3CDTF">2023-04-20T15:06:00Z</dcterms:created>
  <dcterms:modified xsi:type="dcterms:W3CDTF">2023-04-20T15:06:00Z</dcterms:modified>
</cp:coreProperties>
</file>